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2F" w:rsidRPr="0030682F" w:rsidRDefault="0030682F" w:rsidP="0030682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682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65C6D">
        <w:rPr>
          <w:rFonts w:ascii="Times New Roman" w:hAnsi="Times New Roman" w:cs="Times New Roman"/>
          <w:sz w:val="24"/>
          <w:szCs w:val="24"/>
          <w:lang w:val="kk-KZ"/>
        </w:rPr>
        <w:t>Әдебиеттанудың</w:t>
      </w:r>
      <w:r w:rsidR="00E31152">
        <w:rPr>
          <w:rFonts w:ascii="Times New Roman" w:hAnsi="Times New Roman" w:cs="Times New Roman"/>
          <w:sz w:val="24"/>
          <w:szCs w:val="24"/>
          <w:lang w:val="kk-KZ"/>
        </w:rPr>
        <w:t xml:space="preserve"> өзекті</w:t>
      </w:r>
      <w:r w:rsidR="00B65C6D">
        <w:rPr>
          <w:rFonts w:ascii="Times New Roman" w:hAnsi="Times New Roman" w:cs="Times New Roman"/>
          <w:sz w:val="24"/>
          <w:szCs w:val="24"/>
          <w:lang w:val="kk-KZ"/>
        </w:rPr>
        <w:t xml:space="preserve"> мәселелері</w:t>
      </w:r>
      <w:r w:rsidRPr="0030682F">
        <w:rPr>
          <w:rFonts w:ascii="Times New Roman" w:hAnsi="Times New Roman" w:cs="Times New Roman"/>
          <w:sz w:val="24"/>
          <w:szCs w:val="24"/>
          <w:lang w:val="kk-KZ"/>
        </w:rPr>
        <w:t>» пәні бойынша оқу-әдістемелік әдебиеттермен қамтамасыз ету картасы</w:t>
      </w:r>
    </w:p>
    <w:p w:rsidR="0030682F" w:rsidRPr="0030682F" w:rsidRDefault="0030682F" w:rsidP="0030682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30682F" w:rsidRPr="0030682F" w:rsidTr="0030682F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Мамандық пен </w:t>
            </w:r>
            <w:proofErr w:type="gram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әнніңатауы</w:t>
            </w:r>
          </w:p>
        </w:tc>
        <w:tc>
          <w:tcPr>
            <w:tcW w:w="9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әдістемелікәдебиеттер мен оқулықтардың саны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</w:p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Таңдаукомпонентібойынша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Қамтамасызетілген</w:t>
            </w:r>
          </w:p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Әдебиеттіңатауы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</w:p>
        </w:tc>
      </w:tr>
      <w:tr w:rsidR="0030682F" w:rsidRPr="0030682F" w:rsidTr="0030682F">
        <w:trPr>
          <w:cantSplit/>
          <w:trHeight w:val="231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B77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«Әдебиеттанудың өзекті </w:t>
            </w:r>
            <w:r w:rsidR="00B72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»пәні бойынша Мамандығы: «6М020500-Филология</w:t>
            </w:r>
            <w:r w:rsidR="0030682F"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0682F" w:rsidRPr="0030682F" w:rsidRDefault="0030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 М. П. Сравнительное литературоведение. - Л.: 1985.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В. От художественного текста к художественному миру. –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, 1999.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Джуанышбеков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Н. О. Проблемы современного сравнительного литературоведения. -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: 2000.</w:t>
            </w:r>
          </w:p>
          <w:p w:rsidR="0030682F" w:rsidRPr="0030682F" w:rsidRDefault="0030682F">
            <w:pPr>
              <w:pStyle w:val="a5"/>
              <w:spacing w:line="276" w:lineRule="auto"/>
              <w:ind w:left="0"/>
            </w:pPr>
          </w:p>
          <w:p w:rsidR="0030682F" w:rsidRPr="0030682F" w:rsidRDefault="0030682F">
            <w:pPr>
              <w:pStyle w:val="a5"/>
              <w:spacing w:line="276" w:lineRule="auto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Алексеев М. П. Пушкин: Сравнительно-историческое исследование.- Л.: 1984.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Дюришин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Д. Теория сравнительного изучения литературы. </w:t>
            </w:r>
            <w:proofErr w:type="gram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.: 1979.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Ауэзов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М. Мысли разных лет. </w:t>
            </w:r>
            <w:proofErr w:type="gram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., 1961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Руднев В. Словарь культуры ХХ века.</w:t>
            </w:r>
          </w:p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rPr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4.Жирмунский В. М. Народный героический эпос. Сравнительно-исторические очерки. - Л.: 1962.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.Ф.Е.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Феминистская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имагология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t>5</w:t>
            </w:r>
            <w:r w:rsidRPr="0030682F">
              <w:rPr>
                <w:lang w:val="kk-KZ"/>
              </w:rPr>
              <w:t>.</w:t>
            </w:r>
            <w:r w:rsidRPr="0030682F">
              <w:t xml:space="preserve"> </w:t>
            </w:r>
            <w:proofErr w:type="spellStart"/>
            <w:r w:rsidRPr="0030682F">
              <w:t>Барт</w:t>
            </w:r>
            <w:proofErr w:type="spellEnd"/>
            <w:r w:rsidRPr="0030682F">
              <w:t xml:space="preserve"> Р. Избранные работы. Семиотика. Поэтика. – Москва, 1989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t xml:space="preserve">6. Лотман Ю. Структура художественного текста. – Москва, </w:t>
            </w:r>
            <w:r w:rsidRPr="0030682F">
              <w:rPr>
                <w:color w:val="000000"/>
              </w:rPr>
              <w:t>1997.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6.Кумисбаев У. Проблемы арабо-персидских и казахских литературных связей. ХІХ-ХХ вв. -Алматы, 1996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7. Конрад Н. И. Запад и Восток. - М.: 1972.</w:t>
            </w:r>
          </w:p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rPr>
                <w:lang w:val="kk-KZ"/>
              </w:rPr>
              <w:t xml:space="preserve">7.Маданова М.Х. Актуальные вопросы литературной компаративистики. -Алматы, 1999. 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rPr>
                <w:lang w:val="kk-KZ"/>
              </w:rPr>
              <w:t xml:space="preserve">8.  </w:t>
            </w:r>
            <w:proofErr w:type="spellStart"/>
            <w:r w:rsidRPr="0030682F">
              <w:t>Саморукова</w:t>
            </w:r>
            <w:proofErr w:type="spellEnd"/>
            <w:r w:rsidRPr="0030682F">
              <w:t xml:space="preserve"> И.В. </w:t>
            </w:r>
            <w:proofErr w:type="spellStart"/>
            <w:r w:rsidRPr="0030682F">
              <w:t>Дискурс</w:t>
            </w:r>
            <w:proofErr w:type="spellEnd"/>
            <w:r w:rsidRPr="0030682F">
              <w:t xml:space="preserve"> – художественное высказывание – литературное произведение. Типология и структура эстетической </w:t>
            </w:r>
            <w:r w:rsidRPr="0030682F">
              <w:lastRenderedPageBreak/>
              <w:t>деятельности. – Самара, 2002.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Савельева В. В. Художественная антропология. –Алматы, 1999. 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Савельева В.В. Художественный текст и художественный мир. – 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, 1996.</w:t>
            </w:r>
          </w:p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3"/>
              <w:spacing w:line="276" w:lineRule="auto"/>
            </w:pPr>
            <w:r w:rsidRPr="0030682F">
              <w:rPr>
                <w:lang w:val="kk-KZ"/>
              </w:rPr>
              <w:t>9.</w:t>
            </w:r>
            <w:r w:rsidRPr="0030682F">
              <w:t>Литературоведение на пороге ХХ</w:t>
            </w:r>
            <w:r w:rsidRPr="0030682F">
              <w:rPr>
                <w:lang w:val="en-US"/>
              </w:rPr>
              <w:t>I</w:t>
            </w:r>
            <w:r w:rsidRPr="0030682F">
              <w:t xml:space="preserve"> века. М., 1998.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Темирболат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 Категории 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хронотопа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темпорального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ритма в литературе. – 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, 2009.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Софронова Л. В.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Постмодернисткая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современное литературоведение Казахстана.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rPr>
                <w:lang w:val="kk-KZ"/>
              </w:rPr>
              <w:t xml:space="preserve">11. </w:t>
            </w:r>
            <w:r w:rsidRPr="0030682F">
              <w:t>Бахтин М. Вопросы литературы и эстетики. – Москва, 1975</w:t>
            </w:r>
            <w:r w:rsidRPr="0030682F">
              <w:rPr>
                <w:lang w:val="kk-KZ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11.Рустемова К. Человек и история в казахской прозе. А., 2000. 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Маданова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М. X. Введение в сравнительное литературоведение.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, 2004.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13.Сатпаева Ш.К. Казахская литература и Восток. - Алматы, 1982.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82F" w:rsidRPr="0030682F" w:rsidRDefault="0030682F" w:rsidP="0030682F">
      <w:pPr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</w:pPr>
    </w:p>
    <w:p w:rsidR="0030682F" w:rsidRPr="0030682F" w:rsidRDefault="0030682F" w:rsidP="0030682F">
      <w:pPr>
        <w:pStyle w:val="a5"/>
        <w:rPr>
          <w:lang w:val="kk-KZ"/>
        </w:rPr>
      </w:pPr>
    </w:p>
    <w:p w:rsidR="0030682F" w:rsidRPr="0030682F" w:rsidRDefault="0030682F" w:rsidP="003068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682F" w:rsidRPr="0030682F" w:rsidRDefault="0030682F" w:rsidP="0030682F">
      <w:pPr>
        <w:pStyle w:val="a5"/>
        <w:spacing w:after="0"/>
        <w:rPr>
          <w:b/>
          <w:bCs/>
          <w:lang w:val="kk-KZ"/>
        </w:rPr>
      </w:pPr>
    </w:p>
    <w:p w:rsidR="0030682F" w:rsidRPr="0030682F" w:rsidRDefault="0030682F" w:rsidP="0030682F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682F" w:rsidRPr="0030682F" w:rsidRDefault="0030682F" w:rsidP="0030682F">
      <w:pPr>
        <w:pStyle w:val="a5"/>
        <w:ind w:left="0"/>
        <w:rPr>
          <w:bCs/>
          <w:lang w:val="kk-KZ"/>
        </w:rPr>
      </w:pPr>
    </w:p>
    <w:p w:rsidR="0030682F" w:rsidRPr="0030682F" w:rsidRDefault="0030682F" w:rsidP="003068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682F" w:rsidRPr="0030682F" w:rsidRDefault="0030682F" w:rsidP="0030682F">
      <w:pPr>
        <w:pStyle w:val="a5"/>
        <w:ind w:left="0"/>
        <w:rPr>
          <w:color w:val="000000"/>
          <w:lang w:val="kk-KZ"/>
        </w:rPr>
      </w:pPr>
    </w:p>
    <w:p w:rsidR="0030682F" w:rsidRPr="0030682F" w:rsidRDefault="0030682F" w:rsidP="0030682F">
      <w:pPr>
        <w:pStyle w:val="a5"/>
        <w:ind w:left="0"/>
        <w:rPr>
          <w:color w:val="000000"/>
          <w:lang w:val="kk-KZ"/>
        </w:rPr>
      </w:pPr>
    </w:p>
    <w:p w:rsidR="0030682F" w:rsidRDefault="0030682F" w:rsidP="0030682F">
      <w:pPr>
        <w:rPr>
          <w:sz w:val="28"/>
          <w:szCs w:val="28"/>
          <w:lang w:val="kk-KZ"/>
        </w:rPr>
      </w:pPr>
    </w:p>
    <w:p w:rsidR="008A5E45" w:rsidRPr="0030682F" w:rsidRDefault="008A5E45">
      <w:pPr>
        <w:rPr>
          <w:lang w:val="kk-KZ"/>
        </w:rPr>
      </w:pPr>
    </w:p>
    <w:sectPr w:rsidR="008A5E45" w:rsidRPr="0030682F" w:rsidSect="0096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82F"/>
    <w:rsid w:val="0030682F"/>
    <w:rsid w:val="008A5E45"/>
    <w:rsid w:val="0096215E"/>
    <w:rsid w:val="00A4623E"/>
    <w:rsid w:val="00B65C6D"/>
    <w:rsid w:val="00B72568"/>
    <w:rsid w:val="00B77750"/>
    <w:rsid w:val="00E3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682F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30682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Body Text Indent"/>
    <w:basedOn w:val="a"/>
    <w:link w:val="a6"/>
    <w:unhideWhenUsed/>
    <w:rsid w:val="003068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068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363</Words>
  <Characters>2071</Characters>
  <Application>Microsoft Office Word</Application>
  <DocSecurity>0</DocSecurity>
  <Lines>17</Lines>
  <Paragraphs>4</Paragraphs>
  <ScaleCrop>false</ScaleCrop>
  <Company>Hewlett-Packard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</dc:creator>
  <cp:keywords/>
  <dc:description/>
  <cp:lastModifiedBy>Раушан</cp:lastModifiedBy>
  <cp:revision>6</cp:revision>
  <dcterms:created xsi:type="dcterms:W3CDTF">2014-06-29T18:18:00Z</dcterms:created>
  <dcterms:modified xsi:type="dcterms:W3CDTF">2014-10-06T18:36:00Z</dcterms:modified>
</cp:coreProperties>
</file>